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32"/>
          <w:szCs w:val="32"/>
        </w:rPr>
        <w:t xml:space="preserve">Formulár na odstúpenie od kúpnej zmluvy</w:t>
      </w:r>
    </w:p>
    <w:p>
      <w:pPr>
        <w:spacing w:after="240"/>
      </w:pPr>
      <w:r>
        <w:rPr>
          <w:b w:val="false"/>
          <w:bCs w:val="false"/>
          <w:i/>
          <w:iCs/>
          <w:sz w:val="20"/>
          <w:szCs w:val="20"/>
        </w:rPr>
        <w:t xml:space="preserve">Vyplňte a odošlite tento formulár iba v prípade, že chcete odstúpiť od kúpnej zmluvy. Formulár zašlite na info@bazaroveregaly.sk alebo poštou na adresu predávajúceho.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Predávajúci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Bazarové regály.cz s.r.o.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Příční 118/10, Zábrdovice, 602 00 Brno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IČO: 21126721, DIČ: CZ21126721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E-mail: info@bazaroveregaly.sk, tel.: +421 222 205 469</w:t>
      </w:r>
    </w:p>
    <w:p>
      <w:pPr>
        <w:spacing w:after="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Adresa na zaslanie tovaru: Syrovice 323, 664 67 Syrovice</w:t>
      </w:r>
    </w:p>
    <w:p>
      <w:pPr>
        <w:spacing w:after="120"/>
      </w:pPr>
    </w:p>
    <w:p>
      <w:pPr>
        <w:spacing w:after="100" w:before="200"/>
      </w:pPr>
      <w:r>
        <w:rPr>
          <w:b/>
          <w:bCs/>
          <w:sz w:val="24"/>
          <w:szCs w:val="24"/>
        </w:rPr>
        <w:t xml:space="preserve">Oznámenie o odstúpení od kúpnej zmluvy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Oznamujem, že týmto odstupujem od kúpnej zmluvy o nákupe nižšie uvedeného tovaru.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Kupujúci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70"/>
      </w:tblGrid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Meno a priezvisko / firma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Adresa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Telefón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4"/>
          <w:szCs w:val="24"/>
        </w:rPr>
        <w:t xml:space="preserve">Objednávka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70"/>
      </w:tblGrid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Číslo objednávky / faktúry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Dátum objednania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Dátum prevzatia tovaru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4"/>
          <w:szCs w:val="24"/>
        </w:rPr>
        <w:t xml:space="preserve">Vrátený tovar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70"/>
        <w:gridCol w:w="1600"/>
        <w:gridCol w:w="2000"/>
      </w:tblGrid>
      <w:tr>
        <w:trPr>
          <w:tblHeader/>
        </w:trPr>
        <w:tc>
          <w:tcPr>
            <w:tcW w:type="dxa" w:w="547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Názov tovaru / kód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Počet ks</w:t>
            </w:r>
          </w:p>
        </w:tc>
        <w:tc>
          <w:tcPr>
            <w:tcW w:type="dxa" w:w="20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Cena vr. DPH</w:t>
            </w:r>
          </w:p>
        </w:tc>
      </w:tr>
      <w:tr>
        <w:tc>
          <w:tcPr>
            <w:tcW w:type="dxa" w:w="54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4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4"/>
          <w:szCs w:val="24"/>
        </w:rPr>
        <w:t xml:space="preserve">Vrátenie peňazí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70"/>
      </w:tblGrid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Číslo bankového účtu</w:t>
            </w:r>
          </w:p>
        </w:tc>
        <w:tc>
          <w:tcPr>
            <w:tcW w:type="dxa" w:w="58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rPr>
          <w:b w:val="false"/>
          <w:bCs w:val="false"/>
          <w:i/>
          <w:iCs/>
          <w:sz w:val="20"/>
          <w:szCs w:val="20"/>
        </w:rPr>
        <w:t xml:space="preserve">Peniaze vraciame do 14 dní od odstúpenia od zmluvy, najskôr však po vrátení tovaru alebo po preukázaní jeho odoslania. Vraciame aj cenu dopravy, a to vo výške najlacnejšieho ponúkaného spôsobu dodania.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Dôvod vrátenia (nepovinné)</w:t>
      </w:r>
    </w:p>
    <w:p>
      <w:pPr>
        <w:spacing w:after="100"/>
      </w:pPr>
      <w:r>
        <w:rPr>
          <w:b w:val="false"/>
          <w:bCs w:val="false"/>
          <w:i/>
          <w:iCs/>
          <w:sz w:val="20"/>
          <w:szCs w:val="20"/>
        </w:rPr>
        <w:t xml:space="preserve">Odstúpenie od zmluvy do 14 dní nemusíte nijako zdôvodňovať. Ak nám však napíšete, čo nesedelo, pomôže nám to zlepšiť sa.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7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Bdr>
          <w:bottom w:val="single" w:color="BFBFBF" w:sz="6"/>
        </w:pBdr>
        <w:spacing w:after="120" w:before="120"/>
      </w:pPr>
      <w:r>
        <w:rPr>
          <w:sz w:val="2"/>
          <w:szCs w:val="2"/>
        </w:rPr>
        <w:t xml:space="preserve"/>
      </w:r>
    </w:p>
    <w:tbl>
      <w:tblPr>
        <w:tblW w:type="dxa" w:w="907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808080" w:sz="6"/>
              <w:left w:val="none"/>
              <w:bottom w:val="none"/>
              <w:right w:val="none"/>
            </w:tcBorders>
          </w:tcPr>
          <w:p>
            <w:r>
              <w:rPr>
                <w:sz w:val="18"/>
                <w:szCs w:val="18"/>
              </w:rPr>
              <w:t xml:space="preserve">Dátum</w:t>
            </w:r>
          </w:p>
        </w:tc>
        <w:tc>
          <w:tcPr>
            <w:tcW w:type="dxa" w:w="4535"/>
            <w:tcBorders>
              <w:top w:val="single" w:color="808080" w:sz="6"/>
              <w:left w:val="none"/>
              <w:bottom w:val="none"/>
              <w:right w:val="none"/>
            </w:tcBorders>
          </w:tcPr>
          <w:p>
            <w:r>
              <w:rPr>
                <w:sz w:val="18"/>
                <w:szCs w:val="18"/>
              </w:rPr>
              <w:t xml:space="preserve">Podpis kupujúceho</w:t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sz w:val="16"/>
          <w:szCs w:val="16"/>
        </w:rPr>
        <w:t xml:space="preserve">Podpis sa vyžaduje iba v prípade, že formulár zasielate v listinnej podobe.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2026-09-04T10:17:32.896Z</dcterms:created>
  <dcterms:modified xsi:type="dcterms:W3CDTF">2026-09-04T10:17:32.896Z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